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6" w:after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OBOWIĄZEK INFORMACYJNY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PODATEK AKCYZOWY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>
      <w:pPr>
        <w:pStyle w:val="Normal"/>
        <w:numPr>
          <w:ilvl w:val="1"/>
          <w:numId w:val="1"/>
        </w:numPr>
        <w:spacing w:lineRule="auto" w:line="276" w:before="0" w:after="200"/>
        <w:ind w:hanging="360" w:left="340"/>
        <w:rPr>
          <w:rFonts w:ascii="Times New Roman" w:hAnsi="Times New Roman" w:eastAsia="Times New Roman" w:cs="Times New Roman"/>
          <w:b/>
          <w:bCs/>
          <w:i/>
          <w:i/>
          <w:i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Administratorem Państwa danych osobowych jest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4"/>
          <w:szCs w:val="24"/>
        </w:rPr>
        <w:t xml:space="preserve">Burmistrz Ostrowa Lubelskiego ul. Partyzantów 1 , 21-110 Ostrów Lubelski, dane kontaktowe: tel. (81) 852-00-03, e-mail: </w:t>
      </w:r>
      <w:hyperlink r:id="rId2">
        <w:r>
          <w:rPr>
            <w:rStyle w:val="Hyperlink"/>
            <w:rFonts w:eastAsia="Times New Roman" w:cs="Times New Roman" w:ascii="Times New Roman" w:hAnsi="Times New Roman"/>
            <w:b/>
            <w:bCs/>
            <w:i/>
            <w:iCs/>
            <w:sz w:val="24"/>
            <w:szCs w:val="24"/>
          </w:rPr>
          <w:t>ostrowlubelski@lubelskie.pl</w:t>
        </w:r>
      </w:hyperlink>
    </w:p>
    <w:p>
      <w:pPr>
        <w:pStyle w:val="Normal"/>
        <w:numPr>
          <w:ilvl w:val="1"/>
          <w:numId w:val="1"/>
        </w:numPr>
        <w:spacing w:lineRule="auto" w:line="240" w:before="120" w:after="120"/>
        <w:ind w:hanging="360" w:left="3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3">
        <w:r>
          <w:rPr>
            <w:rStyle w:val="Hyperlink"/>
            <w:rFonts w:eastAsia="Times New Roman" w:cs="Times New Roman" w:ascii="Times New Roman" w:hAnsi="Times New Roman"/>
            <w:sz w:val="24"/>
            <w:szCs w:val="24"/>
          </w:rPr>
          <w:t>inspektor@cbi24.pl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lub pisemnie na adres Administratora.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hanging="360" w:left="3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Państwa dane osobowe będą przetwarzane w celu </w:t>
      </w:r>
      <w:r>
        <w:rPr>
          <w:rFonts w:cs="Times New Roman" w:ascii="Times New Roman" w:hAnsi="Times New Roman"/>
          <w:sz w:val="24"/>
          <w:szCs w:val="24"/>
        </w:rPr>
        <w:t>rozpatrzenia wniosku o zwrot podatku akcyzowego zawartego w cenie oleju napędowego wykorzystywanego do produkcji rolnej</w:t>
      </w:r>
      <w:r>
        <w:rPr>
          <w:rFonts w:cs="Times New Roman" w:ascii="Times New Roman" w:hAnsi="Times New Roman"/>
          <w:bCs/>
          <w:iCs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tj. gdyż jest to niezbędne do wypełnienia obowiązku prawnego ciążącego na Administratorze.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hanging="360"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Podstawą prawną przetwarzania Państwa danych osobowych jest art. 6 ust. 1 lit. c) RODO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w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związku z </w:t>
      </w:r>
      <w:r>
        <w:rPr>
          <w:rFonts w:cs="Times New Roman" w:ascii="Times New Roman" w:hAnsi="Times New Roman"/>
          <w:sz w:val="24"/>
          <w:szCs w:val="24"/>
        </w:rPr>
        <w:t xml:space="preserve">ustawą z dnia 10 marca 2006 r o zwrocie podatku akcyzowego zawartego w cenie oleju napędowego wykorzystywanego do produkcji rolnej (t.j. Dz. U. z 2023 r. poz. 1948 ze zm.). 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hanging="360" w:left="3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Państwa dane osobowe będą przetwarzane przez okres niezbędny do realizacji celu, o którym mowa w pkt. 3 z uwzględnieniem okresów przechowywania określonych w przepisach szczególnych, w tym przepisów archiwalnych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tj. przez okres 5 lat. 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hanging="360" w:left="3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profilowaniu.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hanging="357" w:left="3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hanging="360" w:left="3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57" w:left="6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dostępu do swoich danych oraz otrzymania ich kopii;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57" w:left="6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sprostowania (poprawiania) swoich danych osobowych;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57" w:left="6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ograniczenia przetwarzania danych osobowych;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60" w:left="6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wniesienia skargi do Prezesa Urzędu Ochrony Danych Osobowych (ul. Stawki 2, 00-193 Warszawa) w sytuacji, gdy uznają Państwo, że przetwarzanie danych osobowych narusza przepisy ogólnego rozporządzenia o ochronie danych osobowych (RODO);</w:t>
      </w:r>
    </w:p>
    <w:p>
      <w:pPr>
        <w:pStyle w:val="Normal"/>
        <w:numPr>
          <w:ilvl w:val="1"/>
          <w:numId w:val="1"/>
        </w:numPr>
        <w:spacing w:lineRule="auto" w:line="240" w:before="120" w:after="120"/>
        <w:ind w:hanging="360" w:left="340"/>
        <w:jc w:val="both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Podanie przez Państwa danych osobowych w związku z ciążącym na Administratorze obowiązkiem prawnym jest obowiązkowe, a ich nieprzekazanie skutkować będzie brakiem realizacji celu, o którym mowa w punkcie 3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hanging="360" w:left="284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Państwa dane mogą zostać przekazane podmiotom zewnętrznym na podstawie umowy powierzenia przetwarzania danych osobowych tj</w:t>
      </w: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. podmiotom zapewniającym ochronę danych osobowych i bezpieczeństwo IT, dostawcom usług teleinformatycznych, dostawcom usług informatycznych w zakresie systemów księgowo-ewidencyjnych, usługodawcom z zakresu księgowości, </w:t>
      </w:r>
      <w:r>
        <w:rPr>
          <w:rFonts w:cs="Times New Roman" w:ascii="Times New Roman" w:hAnsi="Times New Roman"/>
          <w:sz w:val="24"/>
          <w:szCs w:val="24"/>
        </w:rPr>
        <w:t xml:space="preserve"> dostawcy usług informatycznych w zakresie systemów elektronicznego zarządzania dokumentacją w jednostce</w:t>
      </w: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, dostawcy usług hostingu poczty mailowej w przypadku korespondencji prowadzonej drogą mailową, dostawcy usług brakowania bądź archiwizowania dokumentacji i nośników danych, a także podmiotom lub organom uprawnionym na podstawie przepisów prawa.</w:t>
      </w:r>
    </w:p>
    <w:sectPr>
      <w:type w:val="nextPage"/>
      <w:pgSz w:w="11906" w:h="16838"/>
      <w:pgMar w:left="1304" w:right="1304" w:gutter="0" w:header="0" w:top="907" w:footer="0" w:bottom="454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false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9510a9"/>
    <w:rPr>
      <w:color w:val="0000FF"/>
      <w:u w:val="single"/>
    </w:rPr>
  </w:style>
  <w:style w:type="character" w:styleId="AkapitzlistZnak" w:customStyle="1">
    <w:name w:val="Akapit z listą Znak"/>
    <w:basedOn w:val="DefaultParagraphFont"/>
    <w:uiPriority w:val="34"/>
    <w:qFormat/>
    <w:rsid w:val="00913ce9"/>
    <w:rPr/>
  </w:style>
  <w:style w:type="character" w:styleId="TekstkomentarzaZnak" w:customStyle="1">
    <w:name w:val="Tekst komentarza Znak"/>
    <w:basedOn w:val="DefaultParagraphFont"/>
    <w:uiPriority w:val="99"/>
    <w:qFormat/>
    <w:rsid w:val="00913ce9"/>
    <w:rPr>
      <w:rFonts w:ascii="Calibri" w:hAnsi="Calibri" w:eastAsia="Calibri" w:cs="Calibri"/>
      <w:sz w:val="20"/>
      <w:szCs w:val="20"/>
      <w:lang w:eastAsia="pl-PL"/>
    </w:rPr>
  </w:style>
  <w:style w:type="character" w:styleId="CommentReference">
    <w:name w:val="annotation reference"/>
    <w:basedOn w:val="DefaultParagraphFont"/>
    <w:uiPriority w:val="99"/>
    <w:unhideWhenUsed/>
    <w:qFormat/>
    <w:rsid w:val="00913ce9"/>
    <w:rPr>
      <w:sz w:val="16"/>
      <w:szCs w:val="16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913ce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23ebf"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link w:val="AkapitzlistZnak"/>
    <w:uiPriority w:val="34"/>
    <w:qFormat/>
    <w:rsid w:val="00913ce9"/>
    <w:pPr>
      <w:spacing w:lineRule="auto" w:line="276" w:before="0" w:after="200"/>
      <w:ind w:hanging="0" w:left="720"/>
      <w:contextualSpacing/>
    </w:pPr>
    <w:rPr/>
  </w:style>
  <w:style w:type="paragraph" w:styleId="CommentText">
    <w:name w:val="annotation text"/>
    <w:basedOn w:val="Normal"/>
    <w:link w:val="TekstkomentarzaZnak"/>
    <w:uiPriority w:val="99"/>
    <w:unhideWhenUsed/>
    <w:qFormat/>
    <w:rsid w:val="00913ce9"/>
    <w:pPr>
      <w:spacing w:lineRule="auto" w:line="240" w:before="0" w:after="200"/>
    </w:pPr>
    <w:rPr>
      <w:rFonts w:ascii="Calibri" w:hAnsi="Calibri" w:eastAsia="Calibri" w:cs="Calibri"/>
      <w:sz w:val="20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13ce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strowlubelski@lubelskie.pl" TargetMode="External"/><Relationship Id="rId3" Type="http://schemas.openxmlformats.org/officeDocument/2006/relationships/hyperlink" Target="mailto:inspektor@cbi24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LibreOffice/24.8.3.2$Windows_X86_64 LibreOffice_project/48a6bac9e7e268aeb4c3483fcf825c94556d9f92</Application>
  <AppVersion>15.0000</AppVersion>
  <Pages>1</Pages>
  <Words>445</Words>
  <Characters>2887</Characters>
  <CharactersWithSpaces>3305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2024-07-09T12:46:00Z</dcterms:created>
  <dc:creator>Klaudia Hinca</dc:creator>
  <dc:description/>
  <dc:language>pl-PL</dc:language>
  <cp:lastModifiedBy/>
  <dcterms:modified xsi:type="dcterms:W3CDTF">2025-01-13T10:12:19Z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